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198A400A" w14:textId="36ED82CC" w:rsidR="008A06EE" w:rsidRPr="008A06EE" w:rsidRDefault="008A06EE" w:rsidP="008A06EE">
            <w:pPr>
              <w:jc w:val="both"/>
              <w:rPr>
                <w:rFonts w:ascii="Arial" w:hAnsi="Arial" w:cs="Arial"/>
                <w:color w:val="000000" w:themeColor="text1"/>
                <w:kern w:val="2"/>
                <w:sz w:val="22"/>
                <w:szCs w:val="22"/>
              </w:rPr>
            </w:pPr>
            <w:permStart w:id="1706976341" w:edGrp="everyone" w:colFirst="2" w:colLast="2"/>
            <w:permStart w:id="1389972903" w:edGrp="everyone"/>
            <w:r w:rsidRPr="008A06EE">
              <w:rPr>
                <w:rFonts w:ascii="Arial" w:hAnsi="Arial" w:cs="Arial"/>
                <w:color w:val="000000" w:themeColor="text1"/>
                <w:kern w:val="2"/>
                <w:sz w:val="22"/>
                <w:szCs w:val="22"/>
              </w:rPr>
              <w:t>Magistralinio kelio A1 Vilnius–Kaunas–Klaipėda 228,929 km (dešinėje pusėje) viaduko rekonstravimo TDP parengimas ir PVP</w:t>
            </w:r>
          </w:p>
          <w:p w14:paraId="7054AF1E" w14:textId="50BFA98B" w:rsidR="00027B83" w:rsidRPr="001F204B" w:rsidRDefault="00E325E6">
            <w:pPr>
              <w:jc w:val="both"/>
              <w:rPr>
                <w:rFonts w:ascii="Arial" w:hAnsi="Arial" w:cs="Arial"/>
                <w:kern w:val="2"/>
                <w:sz w:val="22"/>
                <w:szCs w:val="22"/>
              </w:rPr>
            </w:pPr>
            <w:r w:rsidRPr="007A0B7D">
              <w:rPr>
                <w:rFonts w:ascii="Arial" w:hAnsi="Arial" w:cs="Arial"/>
                <w:color w:val="000000" w:themeColor="text1"/>
                <w:kern w:val="2"/>
                <w:sz w:val="22"/>
                <w:szCs w:val="22"/>
              </w:rPr>
              <w:t>)</w:t>
            </w:r>
            <w:permEnd w:id="1706976341"/>
            <w:permEnd w:id="1389972903"/>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permStart w:id="445449012" w:edGrp="everyone"/>
            <w:r w:rsidRPr="007A0B7D">
              <w:rPr>
                <w:rFonts w:ascii="Arial" w:hAnsi="Arial" w:cs="Arial"/>
                <w:color w:val="000000" w:themeColor="text1"/>
                <w:kern w:val="2"/>
                <w:sz w:val="22"/>
                <w:szCs w:val="22"/>
              </w:rPr>
              <w:t>(nurodyti)</w:t>
            </w:r>
            <w:permEnd w:id="1721323173"/>
            <w:permEnd w:id="445449012"/>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permStart w:id="103892582" w:edGrp="everyone"/>
            <w:r w:rsidRPr="007A0B7D">
              <w:rPr>
                <w:rFonts w:ascii="Arial" w:hAnsi="Arial" w:cs="Arial"/>
                <w:color w:val="000000" w:themeColor="text1"/>
                <w:kern w:val="2"/>
                <w:sz w:val="22"/>
                <w:szCs w:val="22"/>
              </w:rPr>
              <w:t>(nurodyti)</w:t>
            </w:r>
            <w:permEnd w:id="1543123976"/>
            <w:permEnd w:id="103892582"/>
          </w:p>
        </w:tc>
      </w:tr>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0E8556A"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w:t>
            </w:r>
            <w:r w:rsidR="00F92885">
              <w:rPr>
                <w:rFonts w:ascii="Arial" w:hAnsi="Arial" w:cs="Arial"/>
                <w:color w:val="000000" w:themeColor="text1"/>
                <w:kern w:val="2"/>
                <w:sz w:val="22"/>
                <w:szCs w:val="22"/>
              </w:rPr>
              <w:t>............</w:t>
            </w:r>
            <w:r w:rsidRPr="007A0B7D">
              <w:rPr>
                <w:rFonts w:ascii="Arial" w:hAnsi="Arial" w:cs="Arial"/>
                <w:color w:val="000000" w:themeColor="text1"/>
                <w:kern w:val="2"/>
                <w:sz w:val="22"/>
                <w:szCs w:val="22"/>
              </w:rPr>
              <w:t xml:space="preserve"> tel.</w:t>
            </w:r>
            <w:r w:rsidR="00DD76DC">
              <w:rPr>
                <w:rFonts w:ascii="Arial" w:hAnsi="Arial" w:cs="Arial"/>
                <w:color w:val="000000" w:themeColor="text1"/>
                <w:kern w:val="2"/>
                <w:sz w:val="22"/>
                <w:szCs w:val="22"/>
              </w:rPr>
              <w:t xml:space="preserve"> </w:t>
            </w:r>
            <w:r w:rsidR="00DD76DC" w:rsidRPr="00DD76DC">
              <w:rPr>
                <w:rFonts w:ascii="Arial" w:hAnsi="Arial" w:cs="Arial"/>
                <w:color w:val="000000" w:themeColor="text1"/>
                <w:kern w:val="2"/>
                <w:sz w:val="22"/>
                <w:szCs w:val="22"/>
              </w:rPr>
              <w:t xml:space="preserve">+370 </w:t>
            </w:r>
            <w:r w:rsidR="00F92885">
              <w:rPr>
                <w:rFonts w:ascii="Arial" w:hAnsi="Arial" w:cs="Arial"/>
                <w:color w:val="000000" w:themeColor="text1"/>
                <w:kern w:val="2"/>
                <w:sz w:val="22"/>
                <w:szCs w:val="22"/>
              </w:rPr>
              <w:t>..........</w:t>
            </w:r>
            <w:r w:rsidRPr="007A0B7D">
              <w:rPr>
                <w:rFonts w:ascii="Arial" w:hAnsi="Arial" w:cs="Arial"/>
                <w:color w:val="000000" w:themeColor="text1"/>
                <w:kern w:val="2"/>
                <w:sz w:val="22"/>
                <w:szCs w:val="22"/>
              </w:rPr>
              <w:t>, el. pašt</w:t>
            </w:r>
            <w:r w:rsidR="00DD76DC">
              <w:rPr>
                <w:rFonts w:ascii="Arial" w:hAnsi="Arial" w:cs="Arial"/>
                <w:color w:val="000000" w:themeColor="text1"/>
                <w:kern w:val="2"/>
                <w:sz w:val="22"/>
                <w:szCs w:val="22"/>
              </w:rPr>
              <w:t xml:space="preserve">as </w:t>
            </w:r>
            <w:r w:rsidR="00F92885">
              <w:rPr>
                <w:rFonts w:ascii="Arial" w:hAnsi="Arial" w:cs="Arial"/>
                <w:color w:val="000000" w:themeColor="text1"/>
                <w:kern w:val="2"/>
                <w:sz w:val="22"/>
                <w:szCs w:val="22"/>
              </w:rPr>
              <w:t>...............</w:t>
            </w:r>
            <w:r w:rsidR="00DD76DC" w:rsidRPr="00DD76DC">
              <w:rPr>
                <w:rFonts w:ascii="Arial" w:hAnsi="Arial" w:cs="Arial"/>
                <w:color w:val="000000" w:themeColor="text1"/>
                <w:kern w:val="2"/>
                <w:sz w:val="22"/>
                <w:szCs w:val="22"/>
              </w:rPr>
              <w:t>@vialietuva.lt</w:t>
            </w:r>
          </w:p>
          <w:permEnd w:id="1387097444"/>
          <w:p w14:paraId="38E452C5" w14:textId="77777777" w:rsidR="00BE2CE2" w:rsidRDefault="00BE2CE2">
            <w:pPr>
              <w:rPr>
                <w:rFonts w:ascii="Arial" w:hAnsi="Arial" w:cs="Arial"/>
                <w:color w:val="000000" w:themeColor="text1"/>
                <w:kern w:val="2"/>
                <w:sz w:val="22"/>
                <w:szCs w:val="22"/>
              </w:rPr>
            </w:pPr>
          </w:p>
          <w:p w14:paraId="3E486A3C" w14:textId="0B43AAA1"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DD76DC" w:rsidRPr="00DD76DC">
              <w:rPr>
                <w:rFonts w:ascii="Arial" w:hAnsi="Arial" w:cs="Arial"/>
                <w:color w:val="000000" w:themeColor="text1"/>
                <w:kern w:val="2"/>
                <w:sz w:val="22"/>
                <w:szCs w:val="22"/>
              </w:rPr>
              <w:t>2024-63-P-1</w:t>
            </w:r>
            <w:r w:rsidR="00DD76DC" w:rsidRPr="00DD76DC">
              <w:rPr>
                <w:rFonts w:ascii="Arial" w:hAnsi="Arial" w:cs="Arial"/>
                <w:noProof/>
                <w:color w:val="000000" w:themeColor="text1"/>
                <w:kern w:val="2"/>
                <w:sz w:val="22"/>
                <w:szCs w:val="22"/>
              </w:rPr>
              <w:drawing>
                <wp:inline distT="0" distB="0" distL="0" distR="0" wp14:anchorId="49F8A798" wp14:editId="307DB0A3">
                  <wp:extent cx="7620" cy="7620"/>
                  <wp:effectExtent l="0" t="0" r="0" b="0"/>
                  <wp:docPr id="189683041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w:t>
            </w:r>
            <w:r w:rsidR="7B423133" w:rsidRPr="1B07D5B0">
              <w:rPr>
                <w:rFonts w:ascii="Arial" w:hAnsi="Arial" w:cs="Arial"/>
                <w:color w:val="000000" w:themeColor="text1"/>
                <w:sz w:val="22"/>
                <w:szCs w:val="22"/>
              </w:rPr>
              <w:lastRenderedPageBreak/>
              <w:t xml:space="preserve">(toliau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5CEB3D55" w:rsidR="000C1429" w:rsidRPr="004E77A8" w:rsidRDefault="00DD2076" w:rsidP="00FA722E">
            <w:pPr>
              <w:tabs>
                <w:tab w:val="left" w:pos="993"/>
              </w:tabs>
              <w:jc w:val="both"/>
              <w:rPr>
                <w:rFonts w:ascii="Arial" w:hAnsi="Arial" w:cs="Arial"/>
                <w:sz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p</w:t>
            </w:r>
            <w:r w:rsidR="000C1429" w:rsidRPr="00FA722E">
              <w:rPr>
                <w:rFonts w:ascii="Arial" w:hAnsi="Arial" w:cs="Arial"/>
                <w:sz w:val="22"/>
                <w:szCs w:val="22"/>
              </w:rPr>
              <w:t>areng</w:t>
            </w:r>
            <w:r w:rsidR="000C1429" w:rsidRPr="000C1429">
              <w:rPr>
                <w:rFonts w:ascii="Arial" w:hAnsi="Arial" w:cs="Arial"/>
                <w:sz w:val="22"/>
                <w:szCs w:val="22"/>
              </w:rPr>
              <w:t xml:space="preserve">ti </w:t>
            </w:r>
            <w:r w:rsidR="00FA722E">
              <w:rPr>
                <w:rFonts w:ascii="Arial" w:hAnsi="Arial" w:cs="Arial"/>
                <w:sz w:val="22"/>
                <w:szCs w:val="22"/>
              </w:rPr>
              <w:t>„V</w:t>
            </w:r>
            <w:r w:rsidR="00FA722E" w:rsidRPr="00FA722E">
              <w:rPr>
                <w:rFonts w:ascii="Arial" w:hAnsi="Arial" w:cs="Arial"/>
                <w:sz w:val="22"/>
                <w:szCs w:val="22"/>
              </w:rPr>
              <w:t>alstybinės reikšmės magistralinio kelio A1 Vilnius–Kaunas–Klaipėda 228,929 km (dešinėje pusėje) viaduko rekonstravimas“</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4E77A8">
              <w:rPr>
                <w:rFonts w:ascii="Arial" w:hAnsi="Arial" w:cs="Arial"/>
                <w:sz w:val="22"/>
              </w:rPr>
              <w:t xml:space="preserve">, taip pat </w:t>
            </w:r>
            <w:r w:rsidR="000C1429" w:rsidRPr="000C1429">
              <w:rPr>
                <w:rFonts w:ascii="Arial" w:hAnsi="Arial" w:cs="Arial"/>
                <w:sz w:val="22"/>
              </w:rPr>
              <w:t xml:space="preserve">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3169C60B"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4E77A8">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37D6938F" w:rsidR="004C20EE" w:rsidRPr="007B1ED9" w:rsidRDefault="00161B98" w:rsidP="0021569F">
            <w:pPr>
              <w:pStyle w:val="Sraopastraipa"/>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3.1.</w:t>
            </w:r>
            <w:r w:rsidR="004E77A8">
              <w:rPr>
                <w:rFonts w:ascii="Arial" w:hAnsi="Arial" w:cs="Arial"/>
                <w:color w:val="000000" w:themeColor="text1"/>
                <w:sz w:val="22"/>
                <w:szCs w:val="22"/>
              </w:rPr>
              <w:t>8</w:t>
            </w:r>
            <w:r>
              <w:rPr>
                <w:rFonts w:ascii="Arial" w:hAnsi="Arial" w:cs="Arial"/>
                <w:color w:val="000000" w:themeColor="text1"/>
                <w:sz w:val="22"/>
                <w:szCs w:val="22"/>
              </w:rPr>
              <w:t xml:space="preserve">.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9F3EA6">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1AE0811E"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E77A8">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E40FB7">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6DE9D83F"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w:t>
            </w:r>
            <w:r w:rsidR="00384F30">
              <w:rPr>
                <w:rFonts w:ascii="Arial" w:hAnsi="Arial" w:cs="Arial"/>
                <w:color w:val="000000"/>
                <w:kern w:val="2"/>
                <w:sz w:val="22"/>
                <w:szCs w:val="22"/>
              </w:rPr>
              <w:t>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22E6AD91" w:rsidR="00027B83" w:rsidRPr="001F204B" w:rsidRDefault="0097324A">
            <w:pPr>
              <w:rPr>
                <w:rFonts w:ascii="Arial" w:hAnsi="Arial" w:cs="Arial"/>
                <w:kern w:val="2"/>
                <w:sz w:val="22"/>
                <w:szCs w:val="22"/>
              </w:rPr>
            </w:pPr>
            <w:permStart w:id="600599626" w:edGrp="everyone"/>
            <w:r w:rsidRPr="0097324A">
              <w:rPr>
                <w:rFonts w:ascii="Arial" w:hAnsi="Arial" w:cs="Arial"/>
                <w:color w:val="000000" w:themeColor="text1"/>
                <w:kern w:val="2"/>
                <w:sz w:val="22"/>
                <w:szCs w:val="22"/>
              </w:rPr>
              <w:t>Magistralinio kelio A1 Vilnius–Kaunas–Klaipėda 228,929 km (dešinėje pusėje) viaduko rekonstravimo techninio darbo projekto parengimas ir projekto vykdymo priežiūra</w:t>
            </w:r>
            <w:r>
              <w:rPr>
                <w:rFonts w:ascii="Arial" w:hAnsi="Arial" w:cs="Arial"/>
                <w:color w:val="000000" w:themeColor="text1"/>
                <w:kern w:val="2"/>
                <w:sz w:val="22"/>
                <w:szCs w:val="22"/>
              </w:rPr>
              <w:t>, pirkimo ID..</w:t>
            </w:r>
            <w:r w:rsidRPr="0097324A">
              <w:rPr>
                <w:rFonts w:ascii="Arial" w:hAnsi="Arial" w:cs="Arial"/>
                <w:color w:val="000000" w:themeColor="text1"/>
                <w:kern w:val="2"/>
                <w:sz w:val="22"/>
                <w:szCs w:val="22"/>
              </w:rPr>
              <w:t xml:space="preserve"> </w:t>
            </w:r>
            <w:r w:rsidR="00073F75" w:rsidRPr="00676CD1">
              <w:rPr>
                <w:rFonts w:ascii="Arial" w:hAnsi="Arial" w:cs="Arial"/>
                <w:color w:val="000000" w:themeColor="text1"/>
                <w:kern w:val="2"/>
                <w:sz w:val="22"/>
                <w:szCs w:val="22"/>
              </w:rPr>
              <w:t>)</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5" w14:textId="7777777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 w14:paraId="7054AF96" w14:textId="77777777" w:rsidR="00027B83" w:rsidRPr="001F204B" w:rsidRDefault="00027B83">
            <w:pPr>
              <w:rPr>
                <w:rFonts w:ascii="Arial" w:hAnsi="Arial" w:cs="Arial"/>
                <w:kern w:val="2"/>
                <w:sz w:val="22"/>
                <w:szCs w:val="22"/>
              </w:rPr>
            </w:pP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4E187D0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384F30">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384F30">
              <w:rPr>
                <w:rFonts w:ascii="Arial" w:hAnsi="Arial" w:cs="Arial"/>
                <w:sz w:val="22"/>
                <w:szCs w:val="22"/>
              </w:rPr>
              <w:t>12 (dvylika)</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1C0E80FF" w14:textId="77777777" w:rsidR="000701F9" w:rsidRDefault="000701F9" w:rsidP="000701F9">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t xml:space="preserve">4.1.3. Paslaugos, numatytos Specialiųjų sąlygų 3.1.7. punkte teikiamos vadovaujantis projekto vykdymo priežiūros grafiku (toliau – </w:t>
            </w:r>
            <w:r w:rsidRPr="00B72019">
              <w:rPr>
                <w:rFonts w:ascii="Arial" w:hAnsi="Arial" w:cs="Arial"/>
                <w:b/>
                <w:bCs/>
                <w:color w:val="000000" w:themeColor="text1"/>
                <w:sz w:val="22"/>
                <w:szCs w:val="22"/>
              </w:rPr>
              <w:t>Projekto vykdymo priežiūros grafikas</w:t>
            </w:r>
            <w:r>
              <w:rPr>
                <w:rFonts w:ascii="Arial" w:hAnsi="Arial" w:cs="Arial"/>
                <w:color w:val="000000" w:themeColor="text1"/>
                <w:sz w:val="22"/>
                <w:szCs w:val="22"/>
              </w:rPr>
              <w:t>).</w:t>
            </w:r>
          </w:p>
          <w:permEnd w:id="1290025709"/>
          <w:p w14:paraId="1E2E694C" w14:textId="6237A4F6" w:rsidR="0013678E" w:rsidRDefault="0013678E" w:rsidP="1B07D5B0">
            <w:pPr>
              <w:spacing w:line="259" w:lineRule="auto"/>
              <w:jc w:val="both"/>
              <w:rPr>
                <w:rFonts w:ascii="Arial" w:hAnsi="Arial" w:cs="Arial"/>
                <w:color w:val="000000" w:themeColor="text1"/>
                <w:sz w:val="22"/>
                <w:szCs w:val="22"/>
              </w:rPr>
            </w:pPr>
          </w:p>
          <w:p w14:paraId="2076D3AF" w14:textId="2DE690C0"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0701F9">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 xml:space="preserve">Specialiųjų </w:t>
            </w:r>
            <w:r w:rsidR="6E185756" w:rsidRPr="007229B5">
              <w:rPr>
                <w:rFonts w:ascii="Arial" w:hAnsi="Arial" w:cs="Arial"/>
                <w:color w:val="000000" w:themeColor="text1"/>
                <w:sz w:val="22"/>
                <w:szCs w:val="22"/>
              </w:rPr>
              <w:lastRenderedPageBreak/>
              <w:t>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4163ADCA" w14:textId="77777777" w:rsidR="000701F9" w:rsidRPr="007229B5" w:rsidRDefault="000701F9" w:rsidP="000701F9">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Pr>
                <w:rFonts w:ascii="Arial" w:hAnsi="Arial" w:cs="Arial"/>
                <w:color w:val="000000" w:themeColor="text1"/>
                <w:sz w:val="22"/>
                <w:szCs w:val="22"/>
              </w:rPr>
              <w:t>5</w:t>
            </w:r>
            <w:r w:rsidRPr="1B07D5B0">
              <w:rPr>
                <w:rFonts w:ascii="Arial" w:hAnsi="Arial" w:cs="Arial"/>
                <w:color w:val="000000" w:themeColor="text1"/>
                <w:sz w:val="22"/>
                <w:szCs w:val="22"/>
              </w:rPr>
              <w:t>. Tiekėjas įsipareigoja Paslaugas, numatytas Specialiųjų sąlygų 3.1.</w:t>
            </w:r>
            <w:r>
              <w:rPr>
                <w:rFonts w:ascii="Arial" w:hAnsi="Arial" w:cs="Arial"/>
                <w:color w:val="000000" w:themeColor="text1"/>
                <w:sz w:val="22"/>
                <w:szCs w:val="22"/>
              </w:rPr>
              <w:t>7</w:t>
            </w:r>
            <w:r w:rsidRPr="1B07D5B0">
              <w:rPr>
                <w:rFonts w:ascii="Arial" w:hAnsi="Arial" w:cs="Arial"/>
                <w:color w:val="000000" w:themeColor="text1"/>
                <w:sz w:val="22"/>
                <w:szCs w:val="22"/>
              </w:rPr>
              <w:t>. papunktyje, pradėti vykdyti, įsigaliojus rangos darbų pagal Projektą sutarčiai, ir vykdo visą statybos laikotarpį iki statybos užbaigimo akto arba deklaracijos apie statybos užbaigimą įregistravimo dienos, bet ne ilgiau kaip 48 (keturiasdešimt aštuonis) mėnesius skaičiuojant nuo rangos darbų pagal Projektą sutarties įsigaliojimo dienos.</w:t>
            </w:r>
          </w:p>
          <w:permEnd w:id="116134832"/>
          <w:p w14:paraId="7054AFBF" w14:textId="4BA2EFB1"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3DE608C3"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A05ACA" w:rsidRPr="00A05ACA">
              <w:rPr>
                <w:rFonts w:ascii="Arial" w:hAnsi="Arial" w:cs="Arial"/>
                <w:color w:val="000000" w:themeColor="text1"/>
                <w:sz w:val="22"/>
                <w:szCs w:val="22"/>
                <w:lang w:eastAsia="lt-LT"/>
              </w:rPr>
              <w:t>6.2., 6.3., 6.4., 6.5. papunkčiuose</w:t>
            </w:r>
            <w:r w:rsidR="00E55B6E" w:rsidRPr="00314CB9">
              <w:rPr>
                <w:rFonts w:ascii="Arial" w:hAnsi="Arial" w:cs="Arial"/>
                <w:sz w:val="22"/>
                <w:szCs w:val="22"/>
                <w:lang w:eastAsia="lt-LT"/>
              </w:rPr>
              <w:t>;</w:t>
            </w:r>
          </w:p>
          <w:p w14:paraId="17C50ACD" w14:textId="27F5296D"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A05ACA">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A05ACA">
              <w:rPr>
                <w:rFonts w:ascii="Arial" w:hAnsi="Arial" w:cs="Arial"/>
                <w:color w:val="000000" w:themeColor="text1"/>
                <w:sz w:val="22"/>
                <w:szCs w:val="22"/>
                <w:lang w:eastAsia="lt-LT"/>
              </w:rPr>
              <w:t xml:space="preserve"> ir 6.7. papunkčiuose</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20306CF6"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w:t>
            </w:r>
            <w:r w:rsidR="007A3E70">
              <w:rPr>
                <w:rFonts w:ascii="Arial" w:hAnsi="Arial" w:cs="Arial"/>
                <w:sz w:val="22"/>
                <w:szCs w:val="22"/>
                <w:lang w:eastAsia="lt-LT"/>
              </w:rPr>
              <w:lastRenderedPageBreak/>
              <w:t>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8491E">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 ir 6.</w:t>
            </w:r>
            <w:r w:rsidR="00E8491E">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146D0329" w14:textId="4F39B453" w:rsidR="00AB2CE5" w:rsidRDefault="000701F9" w:rsidP="00AB2CE5">
            <w:pPr>
              <w:jc w:val="both"/>
              <w:rPr>
                <w:rFonts w:ascii="Arial" w:hAnsi="Arial" w:cs="Arial"/>
                <w:kern w:val="2"/>
                <w:sz w:val="22"/>
                <w:szCs w:val="22"/>
              </w:rPr>
            </w:pPr>
            <w:permStart w:id="617510633" w:edGrp="everyone"/>
            <w:r>
              <w:rPr>
                <w:rFonts w:ascii="Arial" w:hAnsi="Arial" w:cs="Arial"/>
                <w:kern w:val="2"/>
                <w:sz w:val="22"/>
                <w:szCs w:val="22"/>
              </w:rPr>
              <w:t xml:space="preserve">4.5.2. </w:t>
            </w:r>
            <w:r w:rsidRPr="00D979D3">
              <w:rPr>
                <w:rFonts w:ascii="Arial" w:hAnsi="Arial" w:cs="Arial"/>
                <w:kern w:val="2"/>
                <w:sz w:val="22"/>
                <w:szCs w:val="22"/>
              </w:rPr>
              <w:t xml:space="preserve">Tiekėjas įsipareigoja už Paslaugas, numatytas Specialiųjų sąlygų </w:t>
            </w:r>
            <w:r w:rsidRPr="00CE457C">
              <w:rPr>
                <w:rFonts w:ascii="Arial" w:hAnsi="Arial" w:cs="Arial"/>
                <w:color w:val="000000" w:themeColor="text1"/>
                <w:kern w:val="2"/>
                <w:sz w:val="22"/>
                <w:szCs w:val="22"/>
              </w:rPr>
              <w:t>3.1.7</w:t>
            </w:r>
            <w:r>
              <w:rPr>
                <w:rFonts w:ascii="Arial" w:hAnsi="Arial" w:cs="Arial"/>
                <w:color w:val="000000" w:themeColor="text1"/>
                <w:kern w:val="2"/>
                <w:sz w:val="22"/>
                <w:szCs w:val="22"/>
              </w:rPr>
              <w:t>.</w:t>
            </w:r>
            <w:r w:rsidRPr="00CE457C">
              <w:rPr>
                <w:rFonts w:ascii="Arial" w:hAnsi="Arial" w:cs="Arial"/>
                <w:color w:val="000000" w:themeColor="text1"/>
                <w:kern w:val="2"/>
                <w:sz w:val="22"/>
                <w:szCs w:val="22"/>
              </w:rPr>
              <w:t xml:space="preserve"> papunktyje </w:t>
            </w:r>
            <w:r w:rsidRPr="00D979D3">
              <w:rPr>
                <w:rFonts w:ascii="Arial" w:hAnsi="Arial" w:cs="Arial"/>
                <w:kern w:val="2"/>
                <w:sz w:val="22"/>
                <w:szCs w:val="22"/>
              </w:rPr>
              <w:t xml:space="preserve">atsiskaitymo dokumentus </w:t>
            </w:r>
            <w:r w:rsidRPr="00530BE4">
              <w:rPr>
                <w:rFonts w:ascii="Arial" w:hAnsi="Arial" w:cs="Arial"/>
                <w:kern w:val="2"/>
                <w:sz w:val="22"/>
                <w:szCs w:val="22"/>
              </w:rPr>
              <w:t>(Projekto vykdymo priežiūros aktus, išvadas ir rekomendacijas (ataskaitas)</w:t>
            </w:r>
            <w:r>
              <w:rPr>
                <w:rFonts w:ascii="Arial" w:hAnsi="Arial" w:cs="Arial"/>
                <w:kern w:val="2"/>
                <w:sz w:val="22"/>
                <w:szCs w:val="22"/>
              </w:rPr>
              <w:t xml:space="preserve"> ir kitus dokumentus</w:t>
            </w:r>
            <w:r w:rsidRPr="00530BE4">
              <w:rPr>
                <w:rFonts w:ascii="Arial" w:hAnsi="Arial" w:cs="Arial"/>
                <w:kern w:val="2"/>
                <w:sz w:val="22"/>
                <w:szCs w:val="22"/>
              </w:rPr>
              <w:t>) Pirkėjui pateikti Projekto vykdymo priežiūros grafike nurodytais etapais, ne dažniau kaip kartą per ketvirtį</w:t>
            </w:r>
            <w:r>
              <w:rPr>
                <w:rFonts w:ascii="Arial" w:hAnsi="Arial" w:cs="Arial"/>
                <w:kern w:val="2"/>
                <w:sz w:val="22"/>
                <w:szCs w:val="22"/>
              </w:rPr>
              <w:t>.</w:t>
            </w:r>
          </w:p>
          <w:permEnd w:id="617510633"/>
          <w:p w14:paraId="3E1FA20B" w14:textId="77777777" w:rsidR="00AB2CE5" w:rsidRDefault="00AB2CE5" w:rsidP="00AB2CE5">
            <w:pPr>
              <w:jc w:val="both"/>
              <w:rPr>
                <w:rFonts w:ascii="Arial" w:hAnsi="Arial" w:cs="Arial"/>
                <w:kern w:val="2"/>
                <w:sz w:val="22"/>
                <w:szCs w:val="22"/>
              </w:rPr>
            </w:pPr>
          </w:p>
          <w:p w14:paraId="3B196A65" w14:textId="168D0EF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w:t>
            </w:r>
            <w:r w:rsidR="000701F9">
              <w:rPr>
                <w:rFonts w:ascii="Arial" w:hAnsi="Arial" w:cs="Arial"/>
                <w:kern w:val="2"/>
                <w:sz w:val="22"/>
                <w:szCs w:val="22"/>
              </w:rPr>
              <w:t>3</w:t>
            </w:r>
            <w:r>
              <w:rPr>
                <w:rFonts w:ascii="Arial" w:hAnsi="Arial" w:cs="Arial"/>
                <w:kern w:val="2"/>
                <w:sz w:val="22"/>
                <w:szCs w:val="22"/>
              </w:rPr>
              <w:t>.</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397B0B95"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w:t>
            </w:r>
            <w:r w:rsidR="000701F9">
              <w:rPr>
                <w:rFonts w:ascii="Arial" w:hAnsi="Arial" w:cs="Arial"/>
                <w:kern w:val="2"/>
                <w:sz w:val="22"/>
                <w:szCs w:val="22"/>
              </w:rPr>
              <w:t>4</w:t>
            </w:r>
            <w:r>
              <w:rPr>
                <w:rFonts w:ascii="Arial" w:hAnsi="Arial" w:cs="Arial"/>
                <w:kern w:val="2"/>
                <w:sz w:val="22"/>
                <w:szCs w:val="22"/>
              </w:rPr>
              <w:t>.</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728B5469" w14:textId="7F935E28" w:rsidR="00F52774" w:rsidRPr="001F204B" w:rsidRDefault="00621E62" w:rsidP="00AD7AF0">
            <w:pPr>
              <w:jc w:val="both"/>
              <w:rPr>
                <w:rFonts w:ascii="Arial" w:hAnsi="Arial" w:cs="Arial"/>
                <w:sz w:val="22"/>
                <w:szCs w:val="22"/>
              </w:rPr>
            </w:pPr>
            <w:r>
              <w:rPr>
                <w:rFonts w:ascii="Arial" w:hAnsi="Arial" w:cs="Arial"/>
                <w:sz w:val="22"/>
                <w:szCs w:val="22"/>
              </w:rPr>
              <w:t xml:space="preserve"> </w:t>
            </w:r>
            <w:permEnd w:id="533006069"/>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lastRenderedPageBreak/>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lastRenderedPageBreak/>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lastRenderedPageBreak/>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A34A10">
              <w:rPr>
                <w:rFonts w:ascii="Arial" w:hAnsi="Arial" w:cs="Arial"/>
                <w:sz w:val="22"/>
                <w:szCs w:val="22"/>
              </w:rPr>
              <w:t>6</w:t>
            </w:r>
            <w:r w:rsidR="004442C4" w:rsidRPr="00A34A10">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533162B6"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lastRenderedPageBreak/>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Specialiųjų sąlygų 5.2.</w:t>
            </w:r>
            <w:r w:rsidR="004E1B8B">
              <w:rPr>
                <w:rFonts w:ascii="Arial" w:hAnsi="Arial" w:cs="Arial"/>
                <w:sz w:val="22"/>
                <w:szCs w:val="22"/>
                <w:lang w:eastAsia="lt-LT"/>
              </w:rPr>
              <w:t>3.1.1.</w:t>
            </w:r>
            <w:r w:rsidR="005B59F9">
              <w:rPr>
                <w:rFonts w:ascii="Arial" w:hAnsi="Arial" w:cs="Arial"/>
                <w:sz w:val="22"/>
                <w:szCs w:val="22"/>
                <w:lang w:eastAsia="lt-LT"/>
              </w:rPr>
              <w:t xml:space="preserve"> punkte nurodytos Sutarties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72CABBED"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4E1B8B">
              <w:rPr>
                <w:rFonts w:ascii="Arial" w:hAnsi="Arial" w:cs="Arial"/>
                <w:sz w:val="22"/>
                <w:szCs w:val="22"/>
                <w:lang w:eastAsia="lt-LT"/>
              </w:rPr>
              <w:t>5.2.3.1.1.</w:t>
            </w:r>
            <w:r w:rsidR="00D51F24">
              <w:rPr>
                <w:rFonts w:ascii="Arial" w:hAnsi="Arial" w:cs="Arial"/>
                <w:sz w:val="22"/>
                <w:szCs w:val="22"/>
                <w:lang w:eastAsia="lt-LT"/>
              </w:rPr>
              <w:t xml:space="preserve"> punkte nurodytos Sutarties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00A34A10" w:rsidRPr="00A34A10">
              <w:rPr>
                <w:rFonts w:ascii="Arial" w:hAnsi="Arial" w:cs="Arial"/>
                <w:color w:val="000000" w:themeColor="text1"/>
                <w:sz w:val="22"/>
                <w:szCs w:val="22"/>
                <w:lang w:eastAsia="lt-LT"/>
              </w:rPr>
              <w:t>6.2., 6.3., 6.4., 6.5.</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00BD2C09"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4E1B8B">
              <w:rPr>
                <w:rFonts w:ascii="Arial" w:hAnsi="Arial" w:cs="Arial"/>
                <w:sz w:val="22"/>
                <w:szCs w:val="22"/>
                <w:lang w:eastAsia="lt-LT"/>
              </w:rPr>
              <w:t>5.2.3.1.1.</w:t>
            </w:r>
            <w:r w:rsidR="00D51F24">
              <w:rPr>
                <w:rFonts w:ascii="Arial" w:hAnsi="Arial" w:cs="Arial"/>
                <w:sz w:val="22"/>
                <w:szCs w:val="22"/>
                <w:lang w:eastAsia="lt-LT"/>
              </w:rPr>
              <w:t xml:space="preserve"> punkte nurodytos Sutarties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A34A10">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A34A10">
              <w:rPr>
                <w:rFonts w:ascii="Arial" w:hAnsi="Arial" w:cs="Arial"/>
                <w:color w:val="000000" w:themeColor="text1"/>
                <w:sz w:val="22"/>
                <w:szCs w:val="22"/>
                <w:lang w:eastAsia="lt-LT"/>
              </w:rPr>
              <w:t xml:space="preserve"> ir 6.7.</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16827F66"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A34A10">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4E1B8B">
              <w:rPr>
                <w:rFonts w:ascii="Arial" w:hAnsi="Arial" w:cs="Arial"/>
                <w:sz w:val="22"/>
                <w:szCs w:val="22"/>
                <w:lang w:eastAsia="lt-LT"/>
              </w:rPr>
              <w:t>5.2.3.1.1.</w:t>
            </w:r>
            <w:r w:rsidR="00BB1936">
              <w:rPr>
                <w:rFonts w:ascii="Arial" w:hAnsi="Arial" w:cs="Arial"/>
                <w:sz w:val="22"/>
                <w:szCs w:val="22"/>
                <w:lang w:eastAsia="lt-LT"/>
              </w:rPr>
              <w:t xml:space="preserve"> punkte nurodytos Sutarties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A34A10">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A34A10">
              <w:rPr>
                <w:rFonts w:ascii="Arial" w:hAnsi="Arial" w:cs="Arial"/>
                <w:color w:val="000000" w:themeColor="text1"/>
                <w:sz w:val="22"/>
                <w:szCs w:val="22"/>
                <w:lang w:eastAsia="lt-LT"/>
              </w:rPr>
              <w:t>9</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0573CD22" w:rsidR="00027B83" w:rsidRPr="001F204B" w:rsidRDefault="7E74B521" w:rsidP="008576BA">
            <w:pPr>
              <w:jc w:val="both"/>
              <w:rPr>
                <w:rFonts w:ascii="Arial" w:hAnsi="Arial" w:cs="Arial"/>
                <w:kern w:val="2"/>
                <w:sz w:val="22"/>
                <w:szCs w:val="22"/>
              </w:rPr>
            </w:pPr>
            <w:r w:rsidRPr="001F204B">
              <w:rPr>
                <w:rFonts w:ascii="Arial" w:hAnsi="Arial" w:cs="Arial"/>
                <w:kern w:val="2"/>
                <w:sz w:val="22"/>
                <w:szCs w:val="22"/>
              </w:rPr>
              <w:t>Garantinio termino laikotarpiu ir (arba) bet kuriuo Sutarties galiojimo metu nustačius Paslaugų trūkumų, Tiekėjas</w:t>
            </w:r>
            <w:r w:rsidR="35F36A12">
              <w:rPr>
                <w:rFonts w:ascii="Arial" w:hAnsi="Arial" w:cs="Arial"/>
                <w:kern w:val="2"/>
                <w:sz w:val="22"/>
                <w:szCs w:val="22"/>
              </w:rPr>
              <w:t xml:space="preserve"> įsipareigoja</w:t>
            </w:r>
            <w:r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512E7D65"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Netaikoma</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046D0E45"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F92885">
              <w:rPr>
                <w:rFonts w:ascii="Arial" w:hAnsi="Arial" w:cs="Arial"/>
                <w:color w:val="FF0000"/>
                <w:sz w:val="22"/>
                <w:szCs w:val="22"/>
              </w:rPr>
              <w:t>15</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03A52033"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666549">
              <w:rPr>
                <w:rFonts w:ascii="Arial" w:hAnsi="Arial" w:cs="Arial"/>
                <w:color w:val="000000" w:themeColor="text1"/>
                <w:kern w:val="2"/>
                <w:sz w:val="22"/>
                <w:szCs w:val="22"/>
              </w:rPr>
              <w:t>6</w:t>
            </w:r>
            <w:r w:rsidR="00853D9E" w:rsidRPr="00042230">
              <w:rPr>
                <w:rFonts w:ascii="Arial" w:hAnsi="Arial" w:cs="Arial"/>
                <w:color w:val="000000" w:themeColor="text1"/>
                <w:kern w:val="2"/>
                <w:sz w:val="22"/>
                <w:szCs w:val="22"/>
              </w:rPr>
              <w:t>.</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w:t>
            </w:r>
            <w:r w:rsidR="00CC0F97">
              <w:rPr>
                <w:rFonts w:ascii="Arial" w:hAnsi="Arial" w:cs="Arial"/>
                <w:color w:val="000000" w:themeColor="text1"/>
                <w:kern w:val="2"/>
                <w:sz w:val="22"/>
                <w:szCs w:val="22"/>
              </w:rPr>
              <w:t>6</w:t>
            </w:r>
            <w:r w:rsidR="0049080E" w:rsidRPr="00042230">
              <w:rPr>
                <w:rFonts w:ascii="Arial" w:hAnsi="Arial" w:cs="Arial"/>
                <w:color w:val="000000" w:themeColor="text1"/>
                <w:kern w:val="2"/>
                <w:sz w:val="22"/>
                <w:szCs w:val="22"/>
              </w:rPr>
              <w:t>.</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1D481090"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C94351">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C94351">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w:t>
            </w:r>
            <w:r w:rsidRPr="00680F9D">
              <w:rPr>
                <w:rFonts w:ascii="Arial" w:hAnsi="Arial" w:cs="Arial"/>
                <w:color w:val="000000" w:themeColor="text1"/>
                <w:kern w:val="2"/>
                <w:sz w:val="22"/>
                <w:szCs w:val="22"/>
              </w:rPr>
              <w:lastRenderedPageBreak/>
              <w:t>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Pr="001F204B" w:rsidRDefault="009166C4">
            <w:pPr>
              <w:rPr>
                <w:rFonts w:ascii="Arial" w:hAnsi="Arial" w:cs="Arial"/>
                <w:color w:val="000000"/>
                <w:kern w:val="2"/>
                <w:sz w:val="22"/>
                <w:szCs w:val="22"/>
              </w:rPr>
            </w:pPr>
          </w:p>
          <w:p w14:paraId="6DBEC4B2" w14:textId="53692D9D" w:rsidR="00027B83" w:rsidRDefault="000B0897" w:rsidP="00E219F6">
            <w:pPr>
              <w:jc w:val="both"/>
              <w:rPr>
                <w:rFonts w:ascii="Arial" w:hAnsi="Arial" w:cs="Arial"/>
                <w:sz w:val="22"/>
                <w:szCs w:val="22"/>
              </w:rPr>
            </w:pPr>
            <w:r w:rsidRPr="001F204B">
              <w:rPr>
                <w:rFonts w:ascii="Arial" w:hAnsi="Arial" w:cs="Arial"/>
                <w:color w:val="000000"/>
                <w:kern w:val="2"/>
                <w:sz w:val="22"/>
                <w:szCs w:val="22"/>
              </w:rPr>
              <w:t xml:space="preserve">9.2.2.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FB01AD2"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kiekvieną pažeidimo atvejį, įvertinant ir tai, ar Sutartį gali vykdyti subtiekėjas ir (ar) specialistas, kurio kvalifikacija buvo vertinama kokybiniams kriterijams pagrįsti).</w:t>
            </w:r>
          </w:p>
        </w:tc>
      </w:tr>
      <w:tr w:rsidR="00027B83" w:rsidRPr="001F204B" w14:paraId="7054B1BE" w14:textId="77777777" w:rsidTr="6628B8DC">
        <w:trPr>
          <w:trHeight w:val="300"/>
        </w:trPr>
        <w:tc>
          <w:tcPr>
            <w:tcW w:w="3083" w:type="dxa"/>
          </w:tcPr>
          <w:p w14:paraId="7054B1B7" w14:textId="3781657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5</w:t>
            </w:r>
            <w:r w:rsidRPr="001F204B">
              <w:rPr>
                <w:rFonts w:ascii="Arial" w:hAnsi="Arial" w:cs="Arial"/>
                <w:b/>
                <w:kern w:val="2"/>
                <w:sz w:val="22"/>
                <w:szCs w:val="22"/>
              </w:rPr>
              <w:t>. Tiekėjui / Pirkėjui taikoma bauda dėl konfidencialumo reikalavimų nesilaikymo</w:t>
            </w:r>
          </w:p>
        </w:tc>
        <w:tc>
          <w:tcPr>
            <w:tcW w:w="6451" w:type="dxa"/>
            <w:gridSpan w:val="3"/>
            <w:shd w:val="clear" w:color="auto" w:fill="auto"/>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51C6D777"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6</w:t>
            </w:r>
            <w:r w:rsidRPr="001F204B">
              <w:rPr>
                <w:rFonts w:ascii="Arial" w:hAnsi="Arial" w:cs="Arial"/>
                <w:b/>
                <w:kern w:val="2"/>
                <w:sz w:val="22"/>
                <w:szCs w:val="22"/>
              </w:rPr>
              <w:t>. Tiekėjui taikomos netesybos dėl pirkimo dokumentuose nustatytų kokybinių kriterijų nepasiekimo Sutarties vykdymo metu</w:t>
            </w:r>
          </w:p>
        </w:tc>
        <w:tc>
          <w:tcPr>
            <w:tcW w:w="6451" w:type="dxa"/>
            <w:gridSpan w:val="3"/>
          </w:tcPr>
          <w:p w14:paraId="4B0752BE" w14:textId="478C8779"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Pr="00C4207E">
              <w:rPr>
                <w:rFonts w:ascii="Arial" w:hAnsi="Arial" w:cs="Arial"/>
                <w:kern w:val="2"/>
                <w:sz w:val="22"/>
                <w:szCs w:val="22"/>
              </w:rPr>
              <w:t>nepasie</w:t>
            </w:r>
            <w:r>
              <w:rPr>
                <w:rFonts w:ascii="Arial" w:hAnsi="Arial" w:cs="Arial"/>
                <w:kern w:val="2"/>
                <w:sz w:val="22"/>
                <w:szCs w:val="22"/>
              </w:rPr>
              <w:t xml:space="preserve">kus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dokumentuose nustatytų kokybinių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6EA41F3A"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7</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505228FA"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45783C">
              <w:rPr>
                <w:rFonts w:ascii="Arial" w:hAnsi="Arial" w:cs="Arial"/>
                <w:b/>
                <w:bCs/>
                <w:sz w:val="22"/>
                <w:szCs w:val="22"/>
              </w:rPr>
              <w:t>8</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7777777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lastRenderedPageBreak/>
              <w:t xml:space="preserve">9.9. </w:t>
            </w:r>
            <w:r w:rsidRPr="001F204B">
              <w:rPr>
                <w:rFonts w:ascii="Arial" w:hAnsi="Arial" w:cs="Arial"/>
                <w:b/>
                <w:kern w:val="2"/>
                <w:sz w:val="22"/>
                <w:szCs w:val="22"/>
              </w:rPr>
              <w:t>Kitos netesybos</w:t>
            </w:r>
          </w:p>
        </w:tc>
        <w:tc>
          <w:tcPr>
            <w:tcW w:w="6451" w:type="dxa"/>
            <w:gridSpan w:val="3"/>
          </w:tcPr>
          <w:p w14:paraId="4BBF9880" w14:textId="2A340532" w:rsidR="003C1CEB" w:rsidRDefault="7FB46C59" w:rsidP="1B07D5B0">
            <w:pPr>
              <w:jc w:val="both"/>
              <w:rPr>
                <w:rFonts w:ascii="Arial" w:hAnsi="Arial" w:cs="Arial"/>
                <w:sz w:val="22"/>
                <w:szCs w:val="22"/>
              </w:rPr>
            </w:pPr>
            <w:r w:rsidRPr="1B07D5B0">
              <w:rPr>
                <w:rFonts w:ascii="Arial" w:hAnsi="Arial" w:cs="Arial"/>
                <w:sz w:val="22"/>
                <w:szCs w:val="22"/>
                <w:lang w:eastAsia="lt-LT"/>
              </w:rPr>
              <w:t xml:space="preserve">9.9.1.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11521B63"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 xml:space="preserve">9.9.2.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35E779AA"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 xml:space="preserve">9.9.3.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2CA5308E"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9.9.</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permStart w:id="1532778523" w:edGrp="everyone"/>
            <w:r w:rsidRPr="001F204B">
              <w:rPr>
                <w:rFonts w:ascii="Arial" w:hAnsi="Arial" w:cs="Arial"/>
                <w:kern w:val="2"/>
                <w:sz w:val="22"/>
                <w:szCs w:val="22"/>
              </w:rPr>
              <w:t>Netaikoma</w:t>
            </w:r>
          </w:p>
          <w:permEnd w:id="1452028672"/>
          <w:permEnd w:id="1532778523"/>
          <w:p w14:paraId="7054B1DE" w14:textId="78B42BCD" w:rsidR="00027B83" w:rsidRPr="001F204B" w:rsidRDefault="00027B83">
            <w:pPr>
              <w:rPr>
                <w:rFonts w:ascii="Arial" w:hAnsi="Arial" w:cs="Arial"/>
                <w:color w:val="4472C4"/>
                <w:kern w:val="2"/>
                <w:sz w:val="22"/>
                <w:szCs w:val="22"/>
              </w:rPr>
            </w:pPr>
          </w:p>
        </w:tc>
      </w:tr>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4436173F" w14:textId="77777777" w:rsidR="00CC0F97" w:rsidRPr="00CC0F97" w:rsidRDefault="00CC0F97" w:rsidP="00CC0F97">
            <w:pPr>
              <w:rPr>
                <w:rFonts w:ascii="Arial" w:hAnsi="Arial" w:cs="Arial"/>
                <w:color w:val="000000" w:themeColor="text1"/>
                <w:kern w:val="2"/>
                <w:sz w:val="22"/>
                <w:szCs w:val="22"/>
              </w:rPr>
            </w:pPr>
            <w:r w:rsidRPr="00CC0F97">
              <w:rPr>
                <w:rFonts w:ascii="Arial" w:hAnsi="Arial" w:cs="Arial"/>
                <w:color w:val="000000" w:themeColor="text1"/>
                <w:kern w:val="2"/>
                <w:sz w:val="22"/>
                <w:szCs w:val="22"/>
              </w:rPr>
              <w:t xml:space="preserve">Sutartis galioja iki visiško prievolių įvykdymo, bet jos terminas negali būti ilgesnis kaip </w:t>
            </w:r>
            <w:permStart w:id="1758947877" w:edGrp="everyone"/>
            <w:r>
              <w:rPr>
                <w:rFonts w:ascii="Arial" w:hAnsi="Arial" w:cs="Arial"/>
                <w:color w:val="000000" w:themeColor="text1"/>
                <w:kern w:val="2"/>
                <w:sz w:val="22"/>
                <w:szCs w:val="22"/>
              </w:rPr>
              <w:t>62</w:t>
            </w:r>
            <w:permEnd w:id="1758947877"/>
            <w:r w:rsidRPr="00CC0F97">
              <w:rPr>
                <w:rFonts w:ascii="Arial" w:hAnsi="Arial" w:cs="Arial"/>
                <w:color w:val="000000" w:themeColor="text1"/>
                <w:kern w:val="2"/>
                <w:sz w:val="22"/>
                <w:szCs w:val="22"/>
              </w:rPr>
              <w:t xml:space="preserve"> mėn.</w:t>
            </w:r>
          </w:p>
          <w:p w14:paraId="4D9E126F" w14:textId="77777777" w:rsidR="00CC0F97" w:rsidRPr="001F204B" w:rsidRDefault="00CC0F97">
            <w:pPr>
              <w:rPr>
                <w:rFonts w:ascii="Arial" w:hAnsi="Arial" w:cs="Arial"/>
                <w:color w:val="4472C4"/>
                <w:kern w:val="2"/>
                <w:sz w:val="22"/>
                <w:szCs w:val="22"/>
              </w:rPr>
            </w:pPr>
          </w:p>
          <w:p w14:paraId="7054B1F1" w14:textId="442E01C6" w:rsidR="00027B83" w:rsidRPr="001F204B" w:rsidRDefault="00027B83">
            <w:pPr>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rsidP="00CC0F97">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ermStart w:id="280191716" w:edGrp="everyone"/>
            <w:permEnd w:id="280191716"/>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8B729C6"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1294563741" w:edGrp="everyone"/>
            <w:r>
              <w:rPr>
                <w:rFonts w:ascii="Arial" w:hAnsi="Arial" w:cs="Arial"/>
                <w:color w:val="000000"/>
                <w:kern w:val="2"/>
                <w:sz w:val="22"/>
                <w:szCs w:val="22"/>
                <w:shd w:val="clear" w:color="auto" w:fill="FFFFFF"/>
              </w:rPr>
              <w:t>Su perkamomis paslaugomis susiję aplinkos apsaugos kriterijai nustatyti Techninėje specifikacijoje</w:t>
            </w:r>
            <w:r w:rsidR="006621B7">
              <w:rPr>
                <w:rFonts w:ascii="Arial" w:hAnsi="Arial" w:cs="Arial"/>
                <w:color w:val="000000"/>
                <w:kern w:val="2"/>
                <w:sz w:val="22"/>
                <w:szCs w:val="22"/>
                <w:shd w:val="clear" w:color="auto" w:fill="FFFFFF"/>
              </w:rPr>
              <w:t>.</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lastRenderedPageBreak/>
              <w:t>Nustačius, kad Tiekėjas šiame papunktyje nustatyto kriterijaus (-jų) nesilaiko, Tiekėjui taikoma Specialiųjų sąlygų 9.5 punkte nurodyto dydžio bauda.</w:t>
            </w:r>
          </w:p>
          <w:permEnd w:id="1352229252"/>
          <w:permEnd w:id="1294563741"/>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1695299669" w:edGrp="everyone"/>
            <w:r w:rsidRPr="001F204B">
              <w:rPr>
                <w:rFonts w:ascii="Arial" w:hAnsi="Arial" w:cs="Arial"/>
                <w:color w:val="000000"/>
                <w:kern w:val="2"/>
                <w:sz w:val="22"/>
                <w:szCs w:val="22"/>
                <w:shd w:val="clear" w:color="auto" w:fill="FFFFFF"/>
              </w:rPr>
              <w:t>Netaikoma</w:t>
            </w:r>
          </w:p>
          <w:permEnd w:id="1190294200"/>
          <w:permEnd w:id="1695299669"/>
          <w:p w14:paraId="7054B22C" w14:textId="36EC8A78"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A7D3F" w14:textId="77777777" w:rsidR="005B1BA6" w:rsidRDefault="005B1BA6">
      <w:pPr>
        <w:rPr>
          <w:sz w:val="20"/>
        </w:rPr>
      </w:pPr>
      <w:r>
        <w:rPr>
          <w:sz w:val="20"/>
        </w:rPr>
        <w:separator/>
      </w:r>
    </w:p>
  </w:endnote>
  <w:endnote w:type="continuationSeparator" w:id="0">
    <w:p w14:paraId="4C9FCDF8" w14:textId="77777777" w:rsidR="005B1BA6" w:rsidRDefault="005B1BA6">
      <w:pPr>
        <w:rPr>
          <w:sz w:val="20"/>
        </w:rPr>
      </w:pPr>
      <w:r>
        <w:rPr>
          <w:sz w:val="20"/>
        </w:rPr>
        <w:continuationSeparator/>
      </w:r>
    </w:p>
  </w:endnote>
  <w:endnote w:type="continuationNotice" w:id="1">
    <w:p w14:paraId="7FD26C2A" w14:textId="77777777" w:rsidR="005B1BA6" w:rsidRDefault="005B1B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201C606C"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Versija 1 (2025-0</w:t>
    </w:r>
    <w:r w:rsidR="00D31913">
      <w:rPr>
        <w:rFonts w:ascii="Arial" w:hAnsi="Arial" w:cs="Arial"/>
        <w:i/>
        <w:iCs/>
        <w:sz w:val="16"/>
        <w:szCs w:val="12"/>
      </w:rPr>
      <w:t>3</w:t>
    </w:r>
    <w:r w:rsidR="00A21173" w:rsidRPr="00A21173">
      <w:rPr>
        <w:rFonts w:ascii="Arial" w:hAnsi="Arial" w:cs="Arial"/>
        <w:i/>
        <w:iCs/>
        <w:sz w:val="16"/>
        <w:szCs w:val="12"/>
      </w:rPr>
      <w:t>-</w:t>
    </w:r>
    <w:r w:rsidR="00D31913">
      <w:rPr>
        <w:rFonts w:ascii="Arial" w:hAnsi="Arial" w:cs="Arial"/>
        <w:i/>
        <w:iCs/>
        <w:sz w:val="16"/>
        <w:szCs w:val="12"/>
      </w:rPr>
      <w:t>04</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B3072" w14:textId="77777777" w:rsidR="005B1BA6" w:rsidRDefault="005B1BA6">
      <w:pPr>
        <w:rPr>
          <w:sz w:val="20"/>
        </w:rPr>
      </w:pPr>
      <w:r>
        <w:rPr>
          <w:sz w:val="20"/>
        </w:rPr>
        <w:separator/>
      </w:r>
    </w:p>
  </w:footnote>
  <w:footnote w:type="continuationSeparator" w:id="0">
    <w:p w14:paraId="5C85D0FE" w14:textId="77777777" w:rsidR="005B1BA6" w:rsidRDefault="005B1BA6">
      <w:pPr>
        <w:rPr>
          <w:sz w:val="20"/>
        </w:rPr>
      </w:pPr>
      <w:r>
        <w:rPr>
          <w:sz w:val="20"/>
        </w:rPr>
        <w:continuationSeparator/>
      </w:r>
    </w:p>
  </w:footnote>
  <w:footnote w:type="continuationNotice" w:id="1">
    <w:p w14:paraId="2A6E01E6" w14:textId="77777777" w:rsidR="005B1BA6" w:rsidRDefault="005B1B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Fqqcg8aUhh7vvy79+xBbgEbTY8OBLLE4jxmTqg9d0PP1gWG5f6UL72xQ53OPfKKRTbXkeN9PhIomUghoy89W1Q==" w:salt="zbXaiwA4YTCU3TkQ3PabOg=="/>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2E06"/>
    <w:rsid w:val="000613A0"/>
    <w:rsid w:val="00061BFE"/>
    <w:rsid w:val="000631F9"/>
    <w:rsid w:val="000701F9"/>
    <w:rsid w:val="00073A7B"/>
    <w:rsid w:val="00073F75"/>
    <w:rsid w:val="0007430A"/>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69D4"/>
    <w:rsid w:val="000D72F4"/>
    <w:rsid w:val="000E20BC"/>
    <w:rsid w:val="000E5E46"/>
    <w:rsid w:val="000E636A"/>
    <w:rsid w:val="000E63FB"/>
    <w:rsid w:val="000E7F7B"/>
    <w:rsid w:val="000F35D7"/>
    <w:rsid w:val="00102979"/>
    <w:rsid w:val="00103EA4"/>
    <w:rsid w:val="00106CEE"/>
    <w:rsid w:val="001073D6"/>
    <w:rsid w:val="00110B38"/>
    <w:rsid w:val="00111ED4"/>
    <w:rsid w:val="00112E83"/>
    <w:rsid w:val="00116D9B"/>
    <w:rsid w:val="00122743"/>
    <w:rsid w:val="00122826"/>
    <w:rsid w:val="00124467"/>
    <w:rsid w:val="0013399B"/>
    <w:rsid w:val="001340EA"/>
    <w:rsid w:val="001345AA"/>
    <w:rsid w:val="0013678E"/>
    <w:rsid w:val="00141301"/>
    <w:rsid w:val="0014354F"/>
    <w:rsid w:val="00143561"/>
    <w:rsid w:val="00143F84"/>
    <w:rsid w:val="00144B14"/>
    <w:rsid w:val="00153064"/>
    <w:rsid w:val="001535B6"/>
    <w:rsid w:val="00156B2C"/>
    <w:rsid w:val="00161B98"/>
    <w:rsid w:val="00161D8E"/>
    <w:rsid w:val="0016597D"/>
    <w:rsid w:val="00167765"/>
    <w:rsid w:val="0017507F"/>
    <w:rsid w:val="001778BE"/>
    <w:rsid w:val="00185023"/>
    <w:rsid w:val="001902D3"/>
    <w:rsid w:val="00192C1E"/>
    <w:rsid w:val="00193AA8"/>
    <w:rsid w:val="00194C69"/>
    <w:rsid w:val="001A08B8"/>
    <w:rsid w:val="001A0CEE"/>
    <w:rsid w:val="001A5CE5"/>
    <w:rsid w:val="001A7B0C"/>
    <w:rsid w:val="001A7C76"/>
    <w:rsid w:val="001B41F4"/>
    <w:rsid w:val="001B5EFE"/>
    <w:rsid w:val="001B727E"/>
    <w:rsid w:val="001C2DD7"/>
    <w:rsid w:val="001C493E"/>
    <w:rsid w:val="001D03B7"/>
    <w:rsid w:val="001D08E2"/>
    <w:rsid w:val="001D23A4"/>
    <w:rsid w:val="001D6111"/>
    <w:rsid w:val="001D66BE"/>
    <w:rsid w:val="001D69D5"/>
    <w:rsid w:val="001D7564"/>
    <w:rsid w:val="001D78AC"/>
    <w:rsid w:val="001E2199"/>
    <w:rsid w:val="001E3233"/>
    <w:rsid w:val="001E3310"/>
    <w:rsid w:val="001E5940"/>
    <w:rsid w:val="001E61F4"/>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476D4"/>
    <w:rsid w:val="00250742"/>
    <w:rsid w:val="00250D4F"/>
    <w:rsid w:val="00251391"/>
    <w:rsid w:val="00253352"/>
    <w:rsid w:val="002537E4"/>
    <w:rsid w:val="002547BE"/>
    <w:rsid w:val="002603B4"/>
    <w:rsid w:val="00260F4A"/>
    <w:rsid w:val="002612AB"/>
    <w:rsid w:val="0027074A"/>
    <w:rsid w:val="00270DB0"/>
    <w:rsid w:val="00283E7F"/>
    <w:rsid w:val="00284F0E"/>
    <w:rsid w:val="0029199C"/>
    <w:rsid w:val="00293658"/>
    <w:rsid w:val="002A0E97"/>
    <w:rsid w:val="002A103C"/>
    <w:rsid w:val="002A4BB2"/>
    <w:rsid w:val="002A701A"/>
    <w:rsid w:val="002A73F9"/>
    <w:rsid w:val="002B010D"/>
    <w:rsid w:val="002B23F6"/>
    <w:rsid w:val="002C0543"/>
    <w:rsid w:val="002C0A5D"/>
    <w:rsid w:val="002C0BF0"/>
    <w:rsid w:val="002C64F2"/>
    <w:rsid w:val="002D184B"/>
    <w:rsid w:val="002D4049"/>
    <w:rsid w:val="002D558C"/>
    <w:rsid w:val="002D565C"/>
    <w:rsid w:val="002E15A8"/>
    <w:rsid w:val="002E4154"/>
    <w:rsid w:val="002E5948"/>
    <w:rsid w:val="002E7242"/>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227A5"/>
    <w:rsid w:val="00331016"/>
    <w:rsid w:val="00336101"/>
    <w:rsid w:val="00337371"/>
    <w:rsid w:val="003415B9"/>
    <w:rsid w:val="003470B4"/>
    <w:rsid w:val="00350A06"/>
    <w:rsid w:val="003528A4"/>
    <w:rsid w:val="003533E3"/>
    <w:rsid w:val="00353F39"/>
    <w:rsid w:val="00354988"/>
    <w:rsid w:val="00362C99"/>
    <w:rsid w:val="003642BB"/>
    <w:rsid w:val="0036523F"/>
    <w:rsid w:val="00365C91"/>
    <w:rsid w:val="0037014B"/>
    <w:rsid w:val="00370D19"/>
    <w:rsid w:val="00372606"/>
    <w:rsid w:val="003759D0"/>
    <w:rsid w:val="00377547"/>
    <w:rsid w:val="003809BF"/>
    <w:rsid w:val="00381046"/>
    <w:rsid w:val="003816EB"/>
    <w:rsid w:val="00383855"/>
    <w:rsid w:val="003844C9"/>
    <w:rsid w:val="00384DC2"/>
    <w:rsid w:val="00384F30"/>
    <w:rsid w:val="003921E6"/>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6168"/>
    <w:rsid w:val="003E6FD6"/>
    <w:rsid w:val="003F3993"/>
    <w:rsid w:val="003F5416"/>
    <w:rsid w:val="003F67AA"/>
    <w:rsid w:val="00405171"/>
    <w:rsid w:val="004145F2"/>
    <w:rsid w:val="0042153B"/>
    <w:rsid w:val="00424525"/>
    <w:rsid w:val="00425092"/>
    <w:rsid w:val="004275C8"/>
    <w:rsid w:val="00430F9F"/>
    <w:rsid w:val="00431564"/>
    <w:rsid w:val="004322FD"/>
    <w:rsid w:val="0043330E"/>
    <w:rsid w:val="00434F41"/>
    <w:rsid w:val="00436DF9"/>
    <w:rsid w:val="0043719E"/>
    <w:rsid w:val="00443DB3"/>
    <w:rsid w:val="004442C4"/>
    <w:rsid w:val="00445D55"/>
    <w:rsid w:val="004472D8"/>
    <w:rsid w:val="004474CB"/>
    <w:rsid w:val="004522CD"/>
    <w:rsid w:val="004545DE"/>
    <w:rsid w:val="00454645"/>
    <w:rsid w:val="0045644B"/>
    <w:rsid w:val="0045783C"/>
    <w:rsid w:val="00465C38"/>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56BC"/>
    <w:rsid w:val="0049599D"/>
    <w:rsid w:val="00495A41"/>
    <w:rsid w:val="00495F89"/>
    <w:rsid w:val="004961EF"/>
    <w:rsid w:val="0049691F"/>
    <w:rsid w:val="004A4FD4"/>
    <w:rsid w:val="004A6075"/>
    <w:rsid w:val="004AD215"/>
    <w:rsid w:val="004B2700"/>
    <w:rsid w:val="004B3515"/>
    <w:rsid w:val="004B6461"/>
    <w:rsid w:val="004B6958"/>
    <w:rsid w:val="004B79DC"/>
    <w:rsid w:val="004C20EE"/>
    <w:rsid w:val="004C39D0"/>
    <w:rsid w:val="004D08F0"/>
    <w:rsid w:val="004D2DFF"/>
    <w:rsid w:val="004E1B8B"/>
    <w:rsid w:val="004E27DF"/>
    <w:rsid w:val="004E2F08"/>
    <w:rsid w:val="004E3782"/>
    <w:rsid w:val="004E48B0"/>
    <w:rsid w:val="004E6AF2"/>
    <w:rsid w:val="004E77A8"/>
    <w:rsid w:val="004F1098"/>
    <w:rsid w:val="004F1146"/>
    <w:rsid w:val="004F1DC0"/>
    <w:rsid w:val="004F4E36"/>
    <w:rsid w:val="004F53FF"/>
    <w:rsid w:val="004F7FF9"/>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6364"/>
    <w:rsid w:val="005701ED"/>
    <w:rsid w:val="00570A82"/>
    <w:rsid w:val="00570E35"/>
    <w:rsid w:val="0057670F"/>
    <w:rsid w:val="005818E5"/>
    <w:rsid w:val="005824F4"/>
    <w:rsid w:val="00585200"/>
    <w:rsid w:val="00587BFE"/>
    <w:rsid w:val="00591734"/>
    <w:rsid w:val="00593819"/>
    <w:rsid w:val="00594C30"/>
    <w:rsid w:val="005950BE"/>
    <w:rsid w:val="005958E9"/>
    <w:rsid w:val="00596C93"/>
    <w:rsid w:val="00597BBE"/>
    <w:rsid w:val="005A04BA"/>
    <w:rsid w:val="005A1014"/>
    <w:rsid w:val="005A45EB"/>
    <w:rsid w:val="005A4629"/>
    <w:rsid w:val="005A6E19"/>
    <w:rsid w:val="005B0140"/>
    <w:rsid w:val="005B1BA6"/>
    <w:rsid w:val="005B59F9"/>
    <w:rsid w:val="005C07FF"/>
    <w:rsid w:val="005C2F52"/>
    <w:rsid w:val="005C4E8F"/>
    <w:rsid w:val="005C6E1C"/>
    <w:rsid w:val="005C785D"/>
    <w:rsid w:val="005C7BB0"/>
    <w:rsid w:val="005D1F05"/>
    <w:rsid w:val="005D2391"/>
    <w:rsid w:val="005D42BC"/>
    <w:rsid w:val="005E10A0"/>
    <w:rsid w:val="005E1450"/>
    <w:rsid w:val="005E189F"/>
    <w:rsid w:val="005E197A"/>
    <w:rsid w:val="005E22AC"/>
    <w:rsid w:val="005E60D9"/>
    <w:rsid w:val="005F5230"/>
    <w:rsid w:val="005F73F6"/>
    <w:rsid w:val="00600972"/>
    <w:rsid w:val="00600F32"/>
    <w:rsid w:val="00603213"/>
    <w:rsid w:val="006055FC"/>
    <w:rsid w:val="00605A03"/>
    <w:rsid w:val="00611FF1"/>
    <w:rsid w:val="00615A20"/>
    <w:rsid w:val="006212C1"/>
    <w:rsid w:val="006215C0"/>
    <w:rsid w:val="00621C05"/>
    <w:rsid w:val="00621E62"/>
    <w:rsid w:val="00624A7A"/>
    <w:rsid w:val="00626527"/>
    <w:rsid w:val="00626B14"/>
    <w:rsid w:val="00637F29"/>
    <w:rsid w:val="00637FCE"/>
    <w:rsid w:val="00640BA4"/>
    <w:rsid w:val="006450AB"/>
    <w:rsid w:val="00660626"/>
    <w:rsid w:val="006621B7"/>
    <w:rsid w:val="00663DD6"/>
    <w:rsid w:val="00665718"/>
    <w:rsid w:val="006657EB"/>
    <w:rsid w:val="00666549"/>
    <w:rsid w:val="00666928"/>
    <w:rsid w:val="00667212"/>
    <w:rsid w:val="006707A2"/>
    <w:rsid w:val="00670F44"/>
    <w:rsid w:val="00673E20"/>
    <w:rsid w:val="00680F9D"/>
    <w:rsid w:val="0068331A"/>
    <w:rsid w:val="006833C4"/>
    <w:rsid w:val="00684BA9"/>
    <w:rsid w:val="0068643F"/>
    <w:rsid w:val="006875DA"/>
    <w:rsid w:val="00690592"/>
    <w:rsid w:val="00693803"/>
    <w:rsid w:val="0069798D"/>
    <w:rsid w:val="00697DA5"/>
    <w:rsid w:val="006A1A7A"/>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0B40"/>
    <w:rsid w:val="0071193C"/>
    <w:rsid w:val="00712EDF"/>
    <w:rsid w:val="00715B6E"/>
    <w:rsid w:val="0071706B"/>
    <w:rsid w:val="00717A14"/>
    <w:rsid w:val="0072021D"/>
    <w:rsid w:val="007229B5"/>
    <w:rsid w:val="00722FB5"/>
    <w:rsid w:val="00724010"/>
    <w:rsid w:val="0072467C"/>
    <w:rsid w:val="007348CF"/>
    <w:rsid w:val="00734CC8"/>
    <w:rsid w:val="00741AF4"/>
    <w:rsid w:val="007464AF"/>
    <w:rsid w:val="00752104"/>
    <w:rsid w:val="00755575"/>
    <w:rsid w:val="00755A91"/>
    <w:rsid w:val="00767F50"/>
    <w:rsid w:val="007723D0"/>
    <w:rsid w:val="00774386"/>
    <w:rsid w:val="00775152"/>
    <w:rsid w:val="00777417"/>
    <w:rsid w:val="007774BF"/>
    <w:rsid w:val="0078296D"/>
    <w:rsid w:val="00784DB5"/>
    <w:rsid w:val="00785344"/>
    <w:rsid w:val="007859EE"/>
    <w:rsid w:val="007875E1"/>
    <w:rsid w:val="00791BBB"/>
    <w:rsid w:val="00793064"/>
    <w:rsid w:val="00793214"/>
    <w:rsid w:val="00795F75"/>
    <w:rsid w:val="00796A98"/>
    <w:rsid w:val="007A0B7D"/>
    <w:rsid w:val="007A0DC2"/>
    <w:rsid w:val="007A3924"/>
    <w:rsid w:val="007A3E70"/>
    <w:rsid w:val="007A4A0D"/>
    <w:rsid w:val="007A4C10"/>
    <w:rsid w:val="007A6C6D"/>
    <w:rsid w:val="007B0165"/>
    <w:rsid w:val="007B1ED9"/>
    <w:rsid w:val="007B30FA"/>
    <w:rsid w:val="007B3DD0"/>
    <w:rsid w:val="007B552F"/>
    <w:rsid w:val="007B75F3"/>
    <w:rsid w:val="007C151C"/>
    <w:rsid w:val="007C4F20"/>
    <w:rsid w:val="007C586D"/>
    <w:rsid w:val="007E517C"/>
    <w:rsid w:val="007F0218"/>
    <w:rsid w:val="007F79C8"/>
    <w:rsid w:val="008008F1"/>
    <w:rsid w:val="00800EC0"/>
    <w:rsid w:val="00812845"/>
    <w:rsid w:val="00820A8F"/>
    <w:rsid w:val="00821B77"/>
    <w:rsid w:val="00826C88"/>
    <w:rsid w:val="00832D95"/>
    <w:rsid w:val="008368E8"/>
    <w:rsid w:val="00847574"/>
    <w:rsid w:val="008507B1"/>
    <w:rsid w:val="00853D9E"/>
    <w:rsid w:val="00853EF6"/>
    <w:rsid w:val="008576BA"/>
    <w:rsid w:val="00862DED"/>
    <w:rsid w:val="008657B5"/>
    <w:rsid w:val="008679AB"/>
    <w:rsid w:val="00870792"/>
    <w:rsid w:val="008740EA"/>
    <w:rsid w:val="00874ACD"/>
    <w:rsid w:val="008760CB"/>
    <w:rsid w:val="0087779A"/>
    <w:rsid w:val="00886957"/>
    <w:rsid w:val="008873BE"/>
    <w:rsid w:val="008933FF"/>
    <w:rsid w:val="00896251"/>
    <w:rsid w:val="008A06EE"/>
    <w:rsid w:val="008A3396"/>
    <w:rsid w:val="008B0147"/>
    <w:rsid w:val="008B5219"/>
    <w:rsid w:val="008B78E6"/>
    <w:rsid w:val="008C1272"/>
    <w:rsid w:val="008C7012"/>
    <w:rsid w:val="008D00B7"/>
    <w:rsid w:val="008D3666"/>
    <w:rsid w:val="008D55DB"/>
    <w:rsid w:val="008D61DA"/>
    <w:rsid w:val="008E0468"/>
    <w:rsid w:val="008E1CFF"/>
    <w:rsid w:val="008E59CF"/>
    <w:rsid w:val="008F39A8"/>
    <w:rsid w:val="008F5374"/>
    <w:rsid w:val="0090110A"/>
    <w:rsid w:val="009021E4"/>
    <w:rsid w:val="00904B61"/>
    <w:rsid w:val="0090650B"/>
    <w:rsid w:val="0091149C"/>
    <w:rsid w:val="009166C4"/>
    <w:rsid w:val="0092026D"/>
    <w:rsid w:val="009215D9"/>
    <w:rsid w:val="00921DB0"/>
    <w:rsid w:val="00925581"/>
    <w:rsid w:val="00927178"/>
    <w:rsid w:val="009314F1"/>
    <w:rsid w:val="009323B7"/>
    <w:rsid w:val="00936823"/>
    <w:rsid w:val="009417B2"/>
    <w:rsid w:val="00942235"/>
    <w:rsid w:val="00942517"/>
    <w:rsid w:val="00950EBA"/>
    <w:rsid w:val="00951BFE"/>
    <w:rsid w:val="00956878"/>
    <w:rsid w:val="00966790"/>
    <w:rsid w:val="00967B1C"/>
    <w:rsid w:val="0097064D"/>
    <w:rsid w:val="0097226C"/>
    <w:rsid w:val="009728BC"/>
    <w:rsid w:val="00972D68"/>
    <w:rsid w:val="0097324A"/>
    <w:rsid w:val="009736A8"/>
    <w:rsid w:val="0097603C"/>
    <w:rsid w:val="0097626B"/>
    <w:rsid w:val="00981857"/>
    <w:rsid w:val="00982084"/>
    <w:rsid w:val="00983127"/>
    <w:rsid w:val="00983DBB"/>
    <w:rsid w:val="0098485E"/>
    <w:rsid w:val="00990EC2"/>
    <w:rsid w:val="00992B1C"/>
    <w:rsid w:val="00992C3D"/>
    <w:rsid w:val="009A2C44"/>
    <w:rsid w:val="009A48A4"/>
    <w:rsid w:val="009B4D10"/>
    <w:rsid w:val="009B6B0D"/>
    <w:rsid w:val="009C2CDB"/>
    <w:rsid w:val="009C55FA"/>
    <w:rsid w:val="009C611D"/>
    <w:rsid w:val="009C7439"/>
    <w:rsid w:val="009C7FFC"/>
    <w:rsid w:val="009D1C6A"/>
    <w:rsid w:val="009D3139"/>
    <w:rsid w:val="009D3BD7"/>
    <w:rsid w:val="009D4BAF"/>
    <w:rsid w:val="009D5E50"/>
    <w:rsid w:val="009D67A2"/>
    <w:rsid w:val="009E533F"/>
    <w:rsid w:val="009E7B02"/>
    <w:rsid w:val="009F3EA6"/>
    <w:rsid w:val="009F74C1"/>
    <w:rsid w:val="00A024F0"/>
    <w:rsid w:val="00A045D1"/>
    <w:rsid w:val="00A05ACA"/>
    <w:rsid w:val="00A20F9C"/>
    <w:rsid w:val="00A21173"/>
    <w:rsid w:val="00A2184F"/>
    <w:rsid w:val="00A22CD7"/>
    <w:rsid w:val="00A2364A"/>
    <w:rsid w:val="00A307B4"/>
    <w:rsid w:val="00A3281B"/>
    <w:rsid w:val="00A34A10"/>
    <w:rsid w:val="00A543F3"/>
    <w:rsid w:val="00A65E3E"/>
    <w:rsid w:val="00A66E8C"/>
    <w:rsid w:val="00A67D47"/>
    <w:rsid w:val="00A70B7F"/>
    <w:rsid w:val="00A70F17"/>
    <w:rsid w:val="00A74234"/>
    <w:rsid w:val="00A75F9F"/>
    <w:rsid w:val="00A765DF"/>
    <w:rsid w:val="00A771DB"/>
    <w:rsid w:val="00A81BF7"/>
    <w:rsid w:val="00A839BE"/>
    <w:rsid w:val="00A857F3"/>
    <w:rsid w:val="00A85847"/>
    <w:rsid w:val="00A85890"/>
    <w:rsid w:val="00A8736C"/>
    <w:rsid w:val="00A919AC"/>
    <w:rsid w:val="00A92626"/>
    <w:rsid w:val="00A94326"/>
    <w:rsid w:val="00A9509D"/>
    <w:rsid w:val="00AA0E7A"/>
    <w:rsid w:val="00AA1195"/>
    <w:rsid w:val="00AA53A1"/>
    <w:rsid w:val="00AA624F"/>
    <w:rsid w:val="00AA6607"/>
    <w:rsid w:val="00AB099C"/>
    <w:rsid w:val="00AB2104"/>
    <w:rsid w:val="00AB2CE5"/>
    <w:rsid w:val="00AB4D4E"/>
    <w:rsid w:val="00AB5670"/>
    <w:rsid w:val="00AB6D07"/>
    <w:rsid w:val="00AC1FB1"/>
    <w:rsid w:val="00AC20B4"/>
    <w:rsid w:val="00AC3D9F"/>
    <w:rsid w:val="00AC7F39"/>
    <w:rsid w:val="00AD1349"/>
    <w:rsid w:val="00AD7279"/>
    <w:rsid w:val="00AD7AF0"/>
    <w:rsid w:val="00AE7E54"/>
    <w:rsid w:val="00AF0A98"/>
    <w:rsid w:val="00AF45E5"/>
    <w:rsid w:val="00AF4CE7"/>
    <w:rsid w:val="00AF70C8"/>
    <w:rsid w:val="00B0755B"/>
    <w:rsid w:val="00B10A4B"/>
    <w:rsid w:val="00B113C4"/>
    <w:rsid w:val="00B1288B"/>
    <w:rsid w:val="00B16A25"/>
    <w:rsid w:val="00B206BF"/>
    <w:rsid w:val="00B209F0"/>
    <w:rsid w:val="00B22A50"/>
    <w:rsid w:val="00B22B4E"/>
    <w:rsid w:val="00B2366F"/>
    <w:rsid w:val="00B24CED"/>
    <w:rsid w:val="00B253BB"/>
    <w:rsid w:val="00B30E45"/>
    <w:rsid w:val="00B30F3D"/>
    <w:rsid w:val="00B323B3"/>
    <w:rsid w:val="00B41931"/>
    <w:rsid w:val="00B41FCD"/>
    <w:rsid w:val="00B43263"/>
    <w:rsid w:val="00B435D7"/>
    <w:rsid w:val="00B43D62"/>
    <w:rsid w:val="00B552F6"/>
    <w:rsid w:val="00B55F3F"/>
    <w:rsid w:val="00B56E16"/>
    <w:rsid w:val="00B570B4"/>
    <w:rsid w:val="00B60D16"/>
    <w:rsid w:val="00B64D3F"/>
    <w:rsid w:val="00B65D2F"/>
    <w:rsid w:val="00B703B5"/>
    <w:rsid w:val="00B709F3"/>
    <w:rsid w:val="00B716C1"/>
    <w:rsid w:val="00B71B9B"/>
    <w:rsid w:val="00B72019"/>
    <w:rsid w:val="00B72472"/>
    <w:rsid w:val="00B72F66"/>
    <w:rsid w:val="00B73F5E"/>
    <w:rsid w:val="00B75BE2"/>
    <w:rsid w:val="00B774CB"/>
    <w:rsid w:val="00B80B03"/>
    <w:rsid w:val="00B83B8F"/>
    <w:rsid w:val="00B840D6"/>
    <w:rsid w:val="00B86911"/>
    <w:rsid w:val="00B873B0"/>
    <w:rsid w:val="00B939EB"/>
    <w:rsid w:val="00B97370"/>
    <w:rsid w:val="00BA065A"/>
    <w:rsid w:val="00BA76A2"/>
    <w:rsid w:val="00BB1936"/>
    <w:rsid w:val="00BB19A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310A"/>
    <w:rsid w:val="00C04A44"/>
    <w:rsid w:val="00C0751C"/>
    <w:rsid w:val="00C11431"/>
    <w:rsid w:val="00C15EB7"/>
    <w:rsid w:val="00C17749"/>
    <w:rsid w:val="00C177ED"/>
    <w:rsid w:val="00C2020F"/>
    <w:rsid w:val="00C20F1A"/>
    <w:rsid w:val="00C214BF"/>
    <w:rsid w:val="00C27C4D"/>
    <w:rsid w:val="00C3030A"/>
    <w:rsid w:val="00C3352A"/>
    <w:rsid w:val="00C36DAB"/>
    <w:rsid w:val="00C41A23"/>
    <w:rsid w:val="00C4207E"/>
    <w:rsid w:val="00C452FE"/>
    <w:rsid w:val="00C46744"/>
    <w:rsid w:val="00C46DDB"/>
    <w:rsid w:val="00C51293"/>
    <w:rsid w:val="00C536C2"/>
    <w:rsid w:val="00C61C13"/>
    <w:rsid w:val="00C649D9"/>
    <w:rsid w:val="00C64EE9"/>
    <w:rsid w:val="00C65491"/>
    <w:rsid w:val="00C712E5"/>
    <w:rsid w:val="00C76FCA"/>
    <w:rsid w:val="00C80177"/>
    <w:rsid w:val="00C8136B"/>
    <w:rsid w:val="00C84F45"/>
    <w:rsid w:val="00C85897"/>
    <w:rsid w:val="00C92358"/>
    <w:rsid w:val="00C93FBB"/>
    <w:rsid w:val="00C94351"/>
    <w:rsid w:val="00CA1D47"/>
    <w:rsid w:val="00CA2B63"/>
    <w:rsid w:val="00CA6154"/>
    <w:rsid w:val="00CA6261"/>
    <w:rsid w:val="00CA7891"/>
    <w:rsid w:val="00CB20F4"/>
    <w:rsid w:val="00CB2174"/>
    <w:rsid w:val="00CB3AFF"/>
    <w:rsid w:val="00CB3BD5"/>
    <w:rsid w:val="00CB4361"/>
    <w:rsid w:val="00CB508C"/>
    <w:rsid w:val="00CB55C5"/>
    <w:rsid w:val="00CC0F97"/>
    <w:rsid w:val="00CC5EFD"/>
    <w:rsid w:val="00CD0715"/>
    <w:rsid w:val="00CD7223"/>
    <w:rsid w:val="00CD7F9D"/>
    <w:rsid w:val="00CD7FCF"/>
    <w:rsid w:val="00CE1C06"/>
    <w:rsid w:val="00CE457C"/>
    <w:rsid w:val="00CF1366"/>
    <w:rsid w:val="00CF2BB4"/>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4392"/>
    <w:rsid w:val="00D979D3"/>
    <w:rsid w:val="00DA21F0"/>
    <w:rsid w:val="00DA4E0C"/>
    <w:rsid w:val="00DB2077"/>
    <w:rsid w:val="00DB531C"/>
    <w:rsid w:val="00DC284C"/>
    <w:rsid w:val="00DC3089"/>
    <w:rsid w:val="00DC3828"/>
    <w:rsid w:val="00DC62F4"/>
    <w:rsid w:val="00DC66AD"/>
    <w:rsid w:val="00DD0291"/>
    <w:rsid w:val="00DD0589"/>
    <w:rsid w:val="00DD19BB"/>
    <w:rsid w:val="00DD2076"/>
    <w:rsid w:val="00DD76DC"/>
    <w:rsid w:val="00DE24D2"/>
    <w:rsid w:val="00DE54A3"/>
    <w:rsid w:val="00DF031E"/>
    <w:rsid w:val="00DF27C1"/>
    <w:rsid w:val="00DF38A5"/>
    <w:rsid w:val="00DF68C0"/>
    <w:rsid w:val="00DF7F5E"/>
    <w:rsid w:val="00E011DA"/>
    <w:rsid w:val="00E10A7A"/>
    <w:rsid w:val="00E1112E"/>
    <w:rsid w:val="00E116F4"/>
    <w:rsid w:val="00E201FD"/>
    <w:rsid w:val="00E219F6"/>
    <w:rsid w:val="00E25FA9"/>
    <w:rsid w:val="00E277C5"/>
    <w:rsid w:val="00E325E6"/>
    <w:rsid w:val="00E352C0"/>
    <w:rsid w:val="00E35C62"/>
    <w:rsid w:val="00E3693D"/>
    <w:rsid w:val="00E4079E"/>
    <w:rsid w:val="00E40FB7"/>
    <w:rsid w:val="00E40FFC"/>
    <w:rsid w:val="00E420FE"/>
    <w:rsid w:val="00E43604"/>
    <w:rsid w:val="00E44089"/>
    <w:rsid w:val="00E45275"/>
    <w:rsid w:val="00E46C4C"/>
    <w:rsid w:val="00E521F7"/>
    <w:rsid w:val="00E531E8"/>
    <w:rsid w:val="00E533A3"/>
    <w:rsid w:val="00E5575E"/>
    <w:rsid w:val="00E55B6E"/>
    <w:rsid w:val="00E57A9A"/>
    <w:rsid w:val="00E60769"/>
    <w:rsid w:val="00E613FD"/>
    <w:rsid w:val="00E62313"/>
    <w:rsid w:val="00E66C50"/>
    <w:rsid w:val="00E71D94"/>
    <w:rsid w:val="00E742A3"/>
    <w:rsid w:val="00E81540"/>
    <w:rsid w:val="00E81DB9"/>
    <w:rsid w:val="00E8491E"/>
    <w:rsid w:val="00E857D0"/>
    <w:rsid w:val="00E91B07"/>
    <w:rsid w:val="00E92AEA"/>
    <w:rsid w:val="00E95657"/>
    <w:rsid w:val="00EA4BFA"/>
    <w:rsid w:val="00EA5106"/>
    <w:rsid w:val="00EA57B0"/>
    <w:rsid w:val="00EA7F40"/>
    <w:rsid w:val="00EB09E1"/>
    <w:rsid w:val="00EB153A"/>
    <w:rsid w:val="00EB62ED"/>
    <w:rsid w:val="00EB7862"/>
    <w:rsid w:val="00EB7958"/>
    <w:rsid w:val="00EC17F6"/>
    <w:rsid w:val="00EC3611"/>
    <w:rsid w:val="00EC7E05"/>
    <w:rsid w:val="00ED39C4"/>
    <w:rsid w:val="00ED6D4F"/>
    <w:rsid w:val="00ED763E"/>
    <w:rsid w:val="00EE461C"/>
    <w:rsid w:val="00EE4952"/>
    <w:rsid w:val="00EE77B1"/>
    <w:rsid w:val="00EE7B0C"/>
    <w:rsid w:val="00EF08C4"/>
    <w:rsid w:val="00EF1CF2"/>
    <w:rsid w:val="00EF4400"/>
    <w:rsid w:val="00F061EC"/>
    <w:rsid w:val="00F06CA6"/>
    <w:rsid w:val="00F2447B"/>
    <w:rsid w:val="00F25660"/>
    <w:rsid w:val="00F26208"/>
    <w:rsid w:val="00F3120D"/>
    <w:rsid w:val="00F337D2"/>
    <w:rsid w:val="00F416E9"/>
    <w:rsid w:val="00F42306"/>
    <w:rsid w:val="00F4256D"/>
    <w:rsid w:val="00F43819"/>
    <w:rsid w:val="00F43A8F"/>
    <w:rsid w:val="00F45433"/>
    <w:rsid w:val="00F52774"/>
    <w:rsid w:val="00F5767E"/>
    <w:rsid w:val="00F60BD9"/>
    <w:rsid w:val="00F60C05"/>
    <w:rsid w:val="00F7156B"/>
    <w:rsid w:val="00F72F06"/>
    <w:rsid w:val="00F73961"/>
    <w:rsid w:val="00F80A0D"/>
    <w:rsid w:val="00F81FF8"/>
    <w:rsid w:val="00F82F5A"/>
    <w:rsid w:val="00F85011"/>
    <w:rsid w:val="00F85087"/>
    <w:rsid w:val="00F92885"/>
    <w:rsid w:val="00F97B9E"/>
    <w:rsid w:val="00FA3893"/>
    <w:rsid w:val="00FA4502"/>
    <w:rsid w:val="00FA722E"/>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CFD63CF1-1E7A-4AD3-903A-AB91FC570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iankstoformatuotas">
    <w:name w:val="HTML Preformatted"/>
    <w:basedOn w:val="prastasis"/>
    <w:link w:val="HTMLiankstoformatuotasDiagrama"/>
    <w:semiHidden/>
    <w:unhideWhenUsed/>
    <w:rsid w:val="008A06EE"/>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8A06EE"/>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80103737">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5595896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52C0A"/>
    <w:rsid w:val="001925D3"/>
    <w:rsid w:val="00194C69"/>
    <w:rsid w:val="001A59B7"/>
    <w:rsid w:val="00270331"/>
    <w:rsid w:val="002D184B"/>
    <w:rsid w:val="002E15A8"/>
    <w:rsid w:val="003806A5"/>
    <w:rsid w:val="003C461C"/>
    <w:rsid w:val="003E2A89"/>
    <w:rsid w:val="003E6E15"/>
    <w:rsid w:val="00444E67"/>
    <w:rsid w:val="004522CD"/>
    <w:rsid w:val="004679A6"/>
    <w:rsid w:val="00484F44"/>
    <w:rsid w:val="004931CD"/>
    <w:rsid w:val="00517D6A"/>
    <w:rsid w:val="00527481"/>
    <w:rsid w:val="005A1014"/>
    <w:rsid w:val="005C785D"/>
    <w:rsid w:val="006707A2"/>
    <w:rsid w:val="0068115B"/>
    <w:rsid w:val="006C1A4B"/>
    <w:rsid w:val="0071193C"/>
    <w:rsid w:val="007521D9"/>
    <w:rsid w:val="007B1747"/>
    <w:rsid w:val="008568EC"/>
    <w:rsid w:val="00885241"/>
    <w:rsid w:val="008F7A75"/>
    <w:rsid w:val="00904B61"/>
    <w:rsid w:val="0092026D"/>
    <w:rsid w:val="00942517"/>
    <w:rsid w:val="009E61DE"/>
    <w:rsid w:val="00A765DF"/>
    <w:rsid w:val="00AA1195"/>
    <w:rsid w:val="00B01D8C"/>
    <w:rsid w:val="00C452FE"/>
    <w:rsid w:val="00C85897"/>
    <w:rsid w:val="00DE6A06"/>
    <w:rsid w:val="00E243D2"/>
    <w:rsid w:val="00E25FA9"/>
    <w:rsid w:val="00E352C0"/>
    <w:rsid w:val="00E613FD"/>
    <w:rsid w:val="00EE77B1"/>
    <w:rsid w:val="00F06CA6"/>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purl.org/dc/terms/"/>
    <ds:schemaRef ds:uri="http://schemas.microsoft.com/office/infopath/2007/PartnerControls"/>
    <ds:schemaRef ds:uri="fb31639d-e105-4f04-a68e-fe2bde81931d"/>
    <ds:schemaRef ds:uri="http://purl.org/dc/dcmitype/"/>
    <ds:schemaRef ds:uri="2945cdf4-c922-4f1d-a4b6-d6a562696c98"/>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AECA487-AAA8-4A22-A3A7-293E32DE7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18370</Words>
  <Characters>10471</Characters>
  <Application>Microsoft Office Word</Application>
  <DocSecurity>8</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4</cp:revision>
  <cp:lastPrinted>2017-06-30T09:42:00Z</cp:lastPrinted>
  <dcterms:created xsi:type="dcterms:W3CDTF">2025-04-17T16:32:00Z</dcterms:created>
  <dcterms:modified xsi:type="dcterms:W3CDTF">2025-04-17T16:36:00Z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